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81" w:rsidRDefault="00F64381" w:rsidP="00F64381">
      <w:pPr>
        <w:spacing w:after="0"/>
        <w:jc w:val="center"/>
        <w:rPr>
          <w:rFonts w:ascii="Times New Roman" w:hAnsi="Times New Roman" w:cs="Times New Roman"/>
        </w:rPr>
      </w:pPr>
    </w:p>
    <w:p w:rsidR="00F64381" w:rsidRPr="00F64381" w:rsidRDefault="00F64381" w:rsidP="00F64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1">
        <w:rPr>
          <w:rFonts w:ascii="Times New Roman" w:hAnsi="Times New Roman" w:cs="Times New Roman"/>
          <w:b/>
          <w:sz w:val="28"/>
          <w:szCs w:val="28"/>
        </w:rPr>
        <w:t>Georgia Studies</w:t>
      </w:r>
    </w:p>
    <w:p w:rsidR="00153A60" w:rsidRPr="00F64381" w:rsidRDefault="00785EEF" w:rsidP="00F64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1">
        <w:rPr>
          <w:rFonts w:ascii="Times New Roman" w:hAnsi="Times New Roman" w:cs="Times New Roman"/>
          <w:b/>
          <w:sz w:val="28"/>
          <w:szCs w:val="28"/>
        </w:rPr>
        <w:t>Unit 6:  Georgia and the Civil War</w:t>
      </w:r>
    </w:p>
    <w:p w:rsidR="00F64381" w:rsidRPr="00F64381" w:rsidRDefault="00F64381" w:rsidP="00F64381">
      <w:pPr>
        <w:spacing w:after="0"/>
        <w:jc w:val="center"/>
        <w:rPr>
          <w:rFonts w:ascii="Times New Roman" w:hAnsi="Times New Roman" w:cs="Times New Roman"/>
        </w:rPr>
      </w:pPr>
    </w:p>
    <w:p w:rsidR="00F52095" w:rsidRPr="00F52095" w:rsidRDefault="00785EEF" w:rsidP="0038226E">
      <w:pPr>
        <w:pStyle w:val="Footer"/>
        <w:jc w:val="both"/>
        <w:rPr>
          <w:rFonts w:ascii="Times New Roman" w:hAnsi="Times New Roman" w:cs="Times New Roman"/>
        </w:rPr>
      </w:pPr>
      <w:r w:rsidRPr="00F64381">
        <w:rPr>
          <w:rFonts w:ascii="Times New Roman" w:hAnsi="Times New Roman" w:cs="Times New Roman"/>
        </w:rPr>
        <w:t xml:space="preserve">Welcome to Semester 2 and 2016!  Our first unit of the </w:t>
      </w:r>
      <w:r w:rsidR="00421C0C" w:rsidRPr="00F64381">
        <w:rPr>
          <w:rFonts w:ascii="Times New Roman" w:hAnsi="Times New Roman" w:cs="Times New Roman"/>
        </w:rPr>
        <w:t>New Year</w:t>
      </w:r>
      <w:r w:rsidRPr="00F64381">
        <w:rPr>
          <w:rFonts w:ascii="Times New Roman" w:hAnsi="Times New Roman" w:cs="Times New Roman"/>
        </w:rPr>
        <w:t xml:space="preserve"> will include elements of personalized learning.  </w:t>
      </w:r>
      <w:r w:rsidR="001E3E88" w:rsidRPr="00F64381">
        <w:rPr>
          <w:rFonts w:ascii="Times New Roman" w:hAnsi="Times New Roman" w:cs="Times New Roman"/>
        </w:rPr>
        <w:t>Various readings and note taking, along with ch</w:t>
      </w:r>
      <w:r w:rsidR="00F52095">
        <w:rPr>
          <w:rFonts w:ascii="Times New Roman" w:hAnsi="Times New Roman" w:cs="Times New Roman"/>
        </w:rPr>
        <w:t>oices of tasks for each element</w:t>
      </w:r>
      <w:r w:rsidR="001E3E88" w:rsidRPr="00F64381">
        <w:rPr>
          <w:rFonts w:ascii="Times New Roman" w:hAnsi="Times New Roman" w:cs="Times New Roman"/>
        </w:rPr>
        <w:t xml:space="preserve"> will be required.  </w:t>
      </w:r>
      <w:r w:rsidRPr="00F64381">
        <w:rPr>
          <w:rFonts w:ascii="Times New Roman" w:hAnsi="Times New Roman" w:cs="Times New Roman"/>
        </w:rPr>
        <w:t xml:space="preserve">A calendar has been provided to help with goal setting for the various tasks.  Most work will be done in </w:t>
      </w:r>
      <w:r w:rsidR="00421C0C" w:rsidRPr="00F64381">
        <w:rPr>
          <w:rFonts w:ascii="Times New Roman" w:hAnsi="Times New Roman" w:cs="Times New Roman"/>
        </w:rPr>
        <w:t>class;</w:t>
      </w:r>
      <w:r w:rsidRPr="00F64381">
        <w:rPr>
          <w:rFonts w:ascii="Times New Roman" w:hAnsi="Times New Roman" w:cs="Times New Roman"/>
        </w:rPr>
        <w:t xml:space="preserve"> how</w:t>
      </w:r>
      <w:r w:rsidR="00305622">
        <w:rPr>
          <w:rFonts w:ascii="Times New Roman" w:hAnsi="Times New Roman" w:cs="Times New Roman"/>
        </w:rPr>
        <w:t xml:space="preserve">ever, some tasks may need to be </w:t>
      </w:r>
      <w:r w:rsidRPr="00F64381">
        <w:rPr>
          <w:rFonts w:ascii="Times New Roman" w:hAnsi="Times New Roman" w:cs="Times New Roman"/>
        </w:rPr>
        <w:t>completed at home</w:t>
      </w:r>
      <w:r w:rsidR="00F52095">
        <w:rPr>
          <w:rFonts w:ascii="Times New Roman" w:hAnsi="Times New Roman" w:cs="Times New Roman"/>
        </w:rPr>
        <w:t xml:space="preserve">.  </w:t>
      </w:r>
      <w:r w:rsidR="00605FC8">
        <w:rPr>
          <w:rFonts w:ascii="Times New Roman" w:hAnsi="Times New Roman" w:cs="Times New Roman"/>
        </w:rPr>
        <w:t>A</w:t>
      </w:r>
      <w:r w:rsidR="00F52095" w:rsidRPr="00F52095">
        <w:rPr>
          <w:rFonts w:ascii="Times New Roman" w:hAnsi="Times New Roman" w:cs="Times New Roman"/>
        </w:rPr>
        <w:t xml:space="preserve">ll assignments will be on my </w:t>
      </w:r>
      <w:proofErr w:type="spellStart"/>
      <w:r w:rsidR="00F52095" w:rsidRPr="00F52095">
        <w:rPr>
          <w:rFonts w:ascii="Times New Roman" w:hAnsi="Times New Roman" w:cs="Times New Roman"/>
        </w:rPr>
        <w:t>Weebly</w:t>
      </w:r>
      <w:proofErr w:type="spellEnd"/>
      <w:r w:rsidR="00F52095" w:rsidRPr="00F52095">
        <w:rPr>
          <w:rFonts w:ascii="Times New Roman" w:hAnsi="Times New Roman" w:cs="Times New Roman"/>
        </w:rPr>
        <w:t xml:space="preserve"> site (</w:t>
      </w:r>
      <w:r w:rsidR="00605FC8">
        <w:rPr>
          <w:rFonts w:ascii="Times New Roman" w:hAnsi="Times New Roman" w:cs="Times New Roman"/>
        </w:rPr>
        <w:t>esslinger</w:t>
      </w:r>
      <w:r w:rsidR="00F52095" w:rsidRPr="00F52095">
        <w:rPr>
          <w:rFonts w:ascii="Times New Roman" w:hAnsi="Times New Roman" w:cs="Times New Roman"/>
        </w:rPr>
        <w:t>georgiastudies.weebly.com/</w:t>
      </w:r>
      <w:bookmarkStart w:id="0" w:name="_GoBack"/>
      <w:r w:rsidR="00605FC8" w:rsidRPr="00605FC8">
        <w:rPr>
          <w:rFonts w:ascii="Times New Roman" w:hAnsi="Times New Roman" w:cs="Times New Roman"/>
        </w:rPr>
        <w:t>unit-6-civil-war.html</w:t>
      </w:r>
      <w:bookmarkEnd w:id="0"/>
      <w:r w:rsidR="00F52095" w:rsidRPr="00F52095">
        <w:rPr>
          <w:rFonts w:ascii="Times New Roman" w:hAnsi="Times New Roman" w:cs="Times New Roman"/>
        </w:rPr>
        <w:t>) if a student</w:t>
      </w:r>
      <w:r w:rsidR="00605FC8">
        <w:rPr>
          <w:rFonts w:ascii="Times New Roman" w:hAnsi="Times New Roman" w:cs="Times New Roman"/>
        </w:rPr>
        <w:t xml:space="preserve"> chooses to get ahead at home.  All assignments, including </w:t>
      </w:r>
      <w:r w:rsidR="00F52095" w:rsidRPr="00F52095">
        <w:rPr>
          <w:rFonts w:ascii="Times New Roman" w:hAnsi="Times New Roman" w:cs="Times New Roman"/>
        </w:rPr>
        <w:t>formative and summative assessments</w:t>
      </w:r>
      <w:r w:rsidR="00605FC8">
        <w:rPr>
          <w:rFonts w:ascii="Times New Roman" w:hAnsi="Times New Roman" w:cs="Times New Roman"/>
        </w:rPr>
        <w:t>,</w:t>
      </w:r>
      <w:r w:rsidR="00F52095" w:rsidRPr="00F52095">
        <w:rPr>
          <w:rFonts w:ascii="Times New Roman" w:hAnsi="Times New Roman" w:cs="Times New Roman"/>
        </w:rPr>
        <w:t xml:space="preserve"> must be submitted to the teacher by the final due date listed at the top of this page.  Each </w:t>
      </w:r>
      <w:r w:rsidR="00605FC8">
        <w:rPr>
          <w:rFonts w:ascii="Times New Roman" w:hAnsi="Times New Roman" w:cs="Times New Roman"/>
        </w:rPr>
        <w:t>a</w:t>
      </w:r>
      <w:r w:rsidR="00F52095" w:rsidRPr="00F52095">
        <w:rPr>
          <w:rFonts w:ascii="Times New Roman" w:hAnsi="Times New Roman" w:cs="Times New Roman"/>
        </w:rPr>
        <w:t>ctivity will guide you through Unit 6:  Georgia in the Civil War and help you understand Georgia’s role in the Civil War.</w:t>
      </w:r>
    </w:p>
    <w:p w:rsidR="00305622" w:rsidRDefault="00305622" w:rsidP="00305622">
      <w:pPr>
        <w:spacing w:after="0"/>
        <w:rPr>
          <w:rFonts w:ascii="Times New Roman" w:hAnsi="Times New Roman" w:cs="Times New Roman"/>
        </w:rPr>
      </w:pPr>
    </w:p>
    <w:p w:rsidR="00305622" w:rsidRPr="00573365" w:rsidRDefault="00E358F9" w:rsidP="00E358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Our Standard for this U</w:t>
      </w:r>
      <w:r w:rsidR="00605FC8" w:rsidRPr="00573365">
        <w:rPr>
          <w:rFonts w:ascii="Times New Roman" w:hAnsi="Times New Roman" w:cs="Times New Roman"/>
          <w:b/>
        </w:rPr>
        <w:t>nit</w:t>
      </w:r>
      <w:r w:rsidR="00785EEF" w:rsidRPr="00573365">
        <w:rPr>
          <w:rFonts w:ascii="Times New Roman" w:hAnsi="Times New Roman" w:cs="Times New Roman"/>
          <w:b/>
        </w:rPr>
        <w:t xml:space="preserve">:  </w:t>
      </w:r>
    </w:p>
    <w:p w:rsidR="00F12968" w:rsidRPr="00573365" w:rsidRDefault="00305622" w:rsidP="0038226E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proofErr w:type="gramStart"/>
      <w:r w:rsidRPr="00573365">
        <w:rPr>
          <w:rFonts w:ascii="Times New Roman" w:hAnsi="Times New Roman" w:cs="Times New Roman"/>
          <w:u w:val="single"/>
        </w:rPr>
        <w:t xml:space="preserve">SS8H6  </w:t>
      </w:r>
      <w:r w:rsidR="00F12968" w:rsidRPr="00573365">
        <w:rPr>
          <w:rFonts w:ascii="Times New Roman" w:hAnsi="Times New Roman" w:cs="Times New Roman"/>
          <w:u w:val="single"/>
        </w:rPr>
        <w:t>The</w:t>
      </w:r>
      <w:proofErr w:type="gramEnd"/>
      <w:r w:rsidR="00F12968" w:rsidRPr="00573365">
        <w:rPr>
          <w:rFonts w:ascii="Times New Roman" w:hAnsi="Times New Roman" w:cs="Times New Roman"/>
          <w:u w:val="single"/>
        </w:rPr>
        <w:t xml:space="preserve"> student will analyze the impact of the Civil War and Reconstruction on Georgia.  </w:t>
      </w:r>
    </w:p>
    <w:p w:rsidR="00785EEF" w:rsidRDefault="00F12968" w:rsidP="0038226E">
      <w:pPr>
        <w:spacing w:after="0"/>
        <w:ind w:left="720"/>
        <w:jc w:val="both"/>
        <w:rPr>
          <w:rFonts w:ascii="Times New Roman" w:hAnsi="Times New Roman" w:cs="Times New Roman"/>
        </w:rPr>
      </w:pPr>
      <w:r w:rsidRPr="00F64381">
        <w:rPr>
          <w:rFonts w:ascii="Times New Roman" w:hAnsi="Times New Roman" w:cs="Times New Roman"/>
        </w:rPr>
        <w:t xml:space="preserve">Element </w:t>
      </w:r>
      <w:r w:rsidR="00573365">
        <w:rPr>
          <w:rFonts w:ascii="Times New Roman" w:hAnsi="Times New Roman" w:cs="Times New Roman"/>
        </w:rPr>
        <w:t>(</w:t>
      </w:r>
      <w:r w:rsidRPr="00F64381">
        <w:rPr>
          <w:rFonts w:ascii="Times New Roman" w:hAnsi="Times New Roman" w:cs="Times New Roman"/>
        </w:rPr>
        <w:t>b</w:t>
      </w:r>
      <w:r w:rsidR="00573365">
        <w:rPr>
          <w:rFonts w:ascii="Times New Roman" w:hAnsi="Times New Roman" w:cs="Times New Roman"/>
        </w:rPr>
        <w:t>)</w:t>
      </w:r>
      <w:r w:rsidRPr="00F64381">
        <w:rPr>
          <w:rFonts w:ascii="Times New Roman" w:hAnsi="Times New Roman" w:cs="Times New Roman"/>
        </w:rPr>
        <w:t xml:space="preserve">: </w:t>
      </w:r>
      <w:r w:rsidR="00305622">
        <w:rPr>
          <w:rFonts w:ascii="Times New Roman" w:hAnsi="Times New Roman" w:cs="Times New Roman"/>
        </w:rPr>
        <w:t xml:space="preserve"> </w:t>
      </w:r>
      <w:r w:rsidRPr="00F64381">
        <w:rPr>
          <w:rFonts w:ascii="Times New Roman" w:hAnsi="Times New Roman" w:cs="Times New Roman"/>
        </w:rPr>
        <w:t xml:space="preserve">State the importance of key events of the Civil War; include </w:t>
      </w:r>
      <w:r w:rsidRPr="00605FC8">
        <w:rPr>
          <w:rFonts w:ascii="Times New Roman" w:hAnsi="Times New Roman" w:cs="Times New Roman"/>
          <w:u w:val="single"/>
        </w:rPr>
        <w:t>Antietam</w:t>
      </w:r>
      <w:r w:rsidRPr="00605FC8">
        <w:rPr>
          <w:rFonts w:ascii="Times New Roman" w:hAnsi="Times New Roman" w:cs="Times New Roman"/>
        </w:rPr>
        <w:t xml:space="preserve">, the </w:t>
      </w:r>
      <w:r w:rsidRPr="00605FC8">
        <w:rPr>
          <w:rFonts w:ascii="Times New Roman" w:hAnsi="Times New Roman" w:cs="Times New Roman"/>
          <w:u w:val="single"/>
        </w:rPr>
        <w:t>Emancipation Proclamation</w:t>
      </w:r>
      <w:r w:rsidRPr="00605FC8">
        <w:rPr>
          <w:rFonts w:ascii="Times New Roman" w:hAnsi="Times New Roman" w:cs="Times New Roman"/>
        </w:rPr>
        <w:t xml:space="preserve">, </w:t>
      </w:r>
      <w:r w:rsidRPr="00605FC8">
        <w:rPr>
          <w:rFonts w:ascii="Times New Roman" w:hAnsi="Times New Roman" w:cs="Times New Roman"/>
          <w:u w:val="single"/>
        </w:rPr>
        <w:t>Gettysburg</w:t>
      </w:r>
      <w:r w:rsidRPr="00605FC8">
        <w:rPr>
          <w:rFonts w:ascii="Times New Roman" w:hAnsi="Times New Roman" w:cs="Times New Roman"/>
        </w:rPr>
        <w:t xml:space="preserve">, </w:t>
      </w:r>
      <w:r w:rsidRPr="00605FC8">
        <w:rPr>
          <w:rFonts w:ascii="Times New Roman" w:hAnsi="Times New Roman" w:cs="Times New Roman"/>
          <w:u w:val="single"/>
        </w:rPr>
        <w:t>Chickamauga</w:t>
      </w:r>
      <w:r w:rsidRPr="00605FC8">
        <w:rPr>
          <w:rFonts w:ascii="Times New Roman" w:hAnsi="Times New Roman" w:cs="Times New Roman"/>
        </w:rPr>
        <w:t xml:space="preserve">, the </w:t>
      </w:r>
      <w:r w:rsidRPr="00605FC8">
        <w:rPr>
          <w:rFonts w:ascii="Times New Roman" w:hAnsi="Times New Roman" w:cs="Times New Roman"/>
          <w:u w:val="single"/>
        </w:rPr>
        <w:t>Union blockade of Georgia’s coast</w:t>
      </w:r>
      <w:r w:rsidRPr="00605FC8">
        <w:rPr>
          <w:rFonts w:ascii="Times New Roman" w:hAnsi="Times New Roman" w:cs="Times New Roman"/>
        </w:rPr>
        <w:t xml:space="preserve">, </w:t>
      </w:r>
      <w:r w:rsidRPr="00605FC8">
        <w:rPr>
          <w:rFonts w:ascii="Times New Roman" w:hAnsi="Times New Roman" w:cs="Times New Roman"/>
          <w:u w:val="single"/>
        </w:rPr>
        <w:t>Sherman’s Atlanta Campaign</w:t>
      </w:r>
      <w:r w:rsidRPr="00605FC8">
        <w:rPr>
          <w:rFonts w:ascii="Times New Roman" w:hAnsi="Times New Roman" w:cs="Times New Roman"/>
        </w:rPr>
        <w:t xml:space="preserve">, </w:t>
      </w:r>
      <w:r w:rsidRPr="00605FC8">
        <w:rPr>
          <w:rFonts w:ascii="Times New Roman" w:hAnsi="Times New Roman" w:cs="Times New Roman"/>
          <w:u w:val="single"/>
        </w:rPr>
        <w:t>Sherman’s March to the Sea</w:t>
      </w:r>
      <w:r w:rsidRPr="00605FC8">
        <w:rPr>
          <w:rFonts w:ascii="Times New Roman" w:hAnsi="Times New Roman" w:cs="Times New Roman"/>
        </w:rPr>
        <w:t xml:space="preserve">, and </w:t>
      </w:r>
      <w:r w:rsidRPr="00605FC8">
        <w:rPr>
          <w:rFonts w:ascii="Times New Roman" w:hAnsi="Times New Roman" w:cs="Times New Roman"/>
          <w:u w:val="single"/>
        </w:rPr>
        <w:t>Andersonville</w:t>
      </w:r>
      <w:r w:rsidRPr="00605FC8">
        <w:rPr>
          <w:rFonts w:ascii="Times New Roman" w:hAnsi="Times New Roman" w:cs="Times New Roman"/>
        </w:rPr>
        <w:t xml:space="preserve">. </w:t>
      </w:r>
    </w:p>
    <w:p w:rsidR="00E358F9" w:rsidRDefault="00E358F9" w:rsidP="00E358F9">
      <w:pPr>
        <w:spacing w:after="0"/>
        <w:ind w:left="720"/>
        <w:rPr>
          <w:rFonts w:ascii="Times New Roman" w:hAnsi="Times New Roman" w:cs="Times New Roman"/>
        </w:rPr>
      </w:pPr>
    </w:p>
    <w:p w:rsidR="00573365" w:rsidRPr="00573365" w:rsidRDefault="00573365" w:rsidP="00E358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Essential Question</w:t>
      </w:r>
      <w:r w:rsidRPr="00573365">
        <w:rPr>
          <w:rFonts w:ascii="Times New Roman" w:hAnsi="Times New Roman" w:cs="Times New Roman"/>
          <w:b/>
        </w:rPr>
        <w:t xml:space="preserve"> for this Unit:</w:t>
      </w:r>
    </w:p>
    <w:p w:rsidR="00573365" w:rsidRPr="00573365" w:rsidRDefault="00573365" w:rsidP="00E358F9">
      <w:pPr>
        <w:spacing w:after="0"/>
        <w:ind w:firstLine="720"/>
        <w:rPr>
          <w:rFonts w:ascii="Times New Roman" w:hAnsi="Times New Roman" w:cs="Times New Roman"/>
          <w:szCs w:val="23"/>
        </w:rPr>
      </w:pPr>
      <w:r w:rsidRPr="00573365">
        <w:rPr>
          <w:rFonts w:ascii="Times New Roman" w:hAnsi="Times New Roman" w:cs="Times New Roman"/>
          <w:szCs w:val="23"/>
        </w:rPr>
        <w:t>How did key military, political</w:t>
      </w:r>
      <w:r>
        <w:rPr>
          <w:rFonts w:ascii="Times New Roman" w:hAnsi="Times New Roman" w:cs="Times New Roman"/>
          <w:szCs w:val="23"/>
        </w:rPr>
        <w:t>,</w:t>
      </w:r>
      <w:r w:rsidRPr="00573365">
        <w:rPr>
          <w:rFonts w:ascii="Times New Roman" w:hAnsi="Times New Roman" w:cs="Times New Roman"/>
          <w:szCs w:val="23"/>
        </w:rPr>
        <w:t xml:space="preserve"> and economic strategies influence the outcome of the Civil War? (H6b)</w:t>
      </w:r>
    </w:p>
    <w:p w:rsidR="00E358F9" w:rsidRDefault="00E358F9" w:rsidP="00E358F9">
      <w:pPr>
        <w:spacing w:after="0"/>
        <w:contextualSpacing/>
        <w:rPr>
          <w:rFonts w:ascii="Times New Roman" w:hAnsi="Times New Roman" w:cs="Times New Roman"/>
          <w:b/>
        </w:rPr>
      </w:pPr>
    </w:p>
    <w:p w:rsidR="00F12968" w:rsidRPr="00E358F9" w:rsidRDefault="00E358F9" w:rsidP="00E358F9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Resources for this U</w:t>
      </w:r>
      <w:r w:rsidR="00F12968" w:rsidRPr="00E358F9">
        <w:rPr>
          <w:rFonts w:ascii="Times New Roman" w:hAnsi="Times New Roman" w:cs="Times New Roman"/>
          <w:b/>
        </w:rPr>
        <w:t>nit:</w:t>
      </w:r>
    </w:p>
    <w:tbl>
      <w:tblPr>
        <w:tblW w:w="109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4"/>
        <w:gridCol w:w="4666"/>
      </w:tblGrid>
      <w:tr w:rsidR="00FF7C87" w:rsidRPr="00F64381" w:rsidTr="00E358F9">
        <w:trPr>
          <w:trHeight w:val="265"/>
        </w:trPr>
        <w:tc>
          <w:tcPr>
            <w:tcW w:w="10940" w:type="dxa"/>
            <w:gridSpan w:val="2"/>
          </w:tcPr>
          <w:p w:rsidR="00FF7C87" w:rsidRPr="00E358F9" w:rsidRDefault="00E358F9" w:rsidP="00E358F9">
            <w:pPr>
              <w:spacing w:after="0"/>
              <w:ind w:left="165"/>
              <w:contextualSpacing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 xml:space="preserve">esslingergeorgiastudies.weebly.com/unit-6-civil-war.html </w:t>
            </w:r>
            <w:r>
              <w:rPr>
                <w:rFonts w:ascii="Times New Roman" w:hAnsi="Times New Roman" w:cs="Times New Roman"/>
              </w:rPr>
              <w:t xml:space="preserve">(visit here </w:t>
            </w:r>
            <w:r w:rsidR="00FF7C87" w:rsidRPr="00E358F9">
              <w:rPr>
                <w:rFonts w:ascii="Times New Roman" w:hAnsi="Times New Roman" w:cs="Times New Roman"/>
              </w:rPr>
              <w:t xml:space="preserve">for </w:t>
            </w:r>
            <w:r w:rsidR="00C719A6" w:rsidRPr="00E358F9">
              <w:rPr>
                <w:rFonts w:ascii="Times New Roman" w:hAnsi="Times New Roman" w:cs="Times New Roman"/>
              </w:rPr>
              <w:t xml:space="preserve">specific </w:t>
            </w:r>
            <w:r w:rsidR="00463523" w:rsidRPr="00E358F9">
              <w:rPr>
                <w:rFonts w:ascii="Times New Roman" w:hAnsi="Times New Roman" w:cs="Times New Roman"/>
              </w:rPr>
              <w:t xml:space="preserve">task </w:t>
            </w:r>
            <w:r>
              <w:rPr>
                <w:rFonts w:ascii="Times New Roman" w:hAnsi="Times New Roman" w:cs="Times New Roman"/>
              </w:rPr>
              <w:t>assignments and resources)</w:t>
            </w:r>
          </w:p>
        </w:tc>
      </w:tr>
      <w:tr w:rsidR="00FF7C87" w:rsidRPr="00F64381" w:rsidTr="00E358F9">
        <w:trPr>
          <w:trHeight w:val="265"/>
        </w:trPr>
        <w:tc>
          <w:tcPr>
            <w:tcW w:w="6274" w:type="dxa"/>
          </w:tcPr>
          <w:p w:rsidR="00FF7C87" w:rsidRPr="00E358F9" w:rsidRDefault="00E358F9" w:rsidP="00E358F9">
            <w:pPr>
              <w:spacing w:after="0"/>
              <w:ind w:left="1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 Studies T</w:t>
            </w:r>
            <w:r w:rsidR="00FF7C87" w:rsidRPr="00E358F9">
              <w:rPr>
                <w:rFonts w:ascii="Times New Roman" w:hAnsi="Times New Roman" w:cs="Times New Roman"/>
              </w:rPr>
              <w:t>extbook (link on my website)</w:t>
            </w:r>
          </w:p>
        </w:tc>
        <w:tc>
          <w:tcPr>
            <w:tcW w:w="4666" w:type="dxa"/>
          </w:tcPr>
          <w:p w:rsidR="00FF7C87" w:rsidRPr="00E358F9" w:rsidRDefault="00FF7C87" w:rsidP="00E358F9">
            <w:pPr>
              <w:spacing w:after="0"/>
              <w:ind w:left="612"/>
              <w:contextualSpacing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Coach book</w:t>
            </w:r>
            <w:r w:rsidR="00E358F9">
              <w:rPr>
                <w:rFonts w:ascii="Times New Roman" w:hAnsi="Times New Roman" w:cs="Times New Roman"/>
              </w:rPr>
              <w:t xml:space="preserve"> </w:t>
            </w:r>
            <w:r w:rsidRPr="00E358F9">
              <w:rPr>
                <w:rFonts w:ascii="Times New Roman" w:hAnsi="Times New Roman" w:cs="Times New Roman"/>
              </w:rPr>
              <w:t>- in classroom</w:t>
            </w:r>
          </w:p>
        </w:tc>
      </w:tr>
      <w:tr w:rsidR="00FF7C87" w:rsidRPr="00F64381" w:rsidTr="00E358F9">
        <w:trPr>
          <w:trHeight w:val="265"/>
        </w:trPr>
        <w:tc>
          <w:tcPr>
            <w:tcW w:w="6274" w:type="dxa"/>
          </w:tcPr>
          <w:p w:rsidR="00FF7C87" w:rsidRPr="00E358F9" w:rsidRDefault="00E358F9" w:rsidP="00E358F9">
            <w:pPr>
              <w:spacing w:after="0"/>
              <w:ind w:left="1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Nystrom</w:t>
            </w:r>
            <w:r w:rsidR="00FF7C87" w:rsidRPr="00E358F9">
              <w:rPr>
                <w:rFonts w:ascii="Times New Roman" w:hAnsi="Times New Roman" w:cs="Times New Roman"/>
              </w:rPr>
              <w:t xml:space="preserve"> Atlas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7C87" w:rsidRPr="00E358F9">
              <w:rPr>
                <w:rFonts w:ascii="Times New Roman" w:hAnsi="Times New Roman" w:cs="Times New Roman"/>
              </w:rPr>
              <w:t>in classroom</w:t>
            </w:r>
            <w:r>
              <w:rPr>
                <w:rFonts w:ascii="Times New Roman" w:hAnsi="Times New Roman" w:cs="Times New Roman"/>
              </w:rPr>
              <w:t>, pp</w:t>
            </w:r>
            <w:r w:rsidR="00A826BC" w:rsidRPr="00E358F9">
              <w:rPr>
                <w:rFonts w:ascii="Times New Roman" w:hAnsi="Times New Roman" w:cs="Times New Roman"/>
              </w:rPr>
              <w:t>.</w:t>
            </w:r>
            <w:r w:rsidR="00463523" w:rsidRPr="00E358F9">
              <w:rPr>
                <w:rFonts w:ascii="Times New Roman" w:hAnsi="Times New Roman" w:cs="Times New Roman"/>
              </w:rPr>
              <w:t xml:space="preserve"> 56-</w:t>
            </w:r>
            <w:r w:rsidR="00A826BC" w:rsidRPr="00E358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66" w:type="dxa"/>
          </w:tcPr>
          <w:p w:rsidR="00FF7C87" w:rsidRPr="00E358F9" w:rsidRDefault="00FF7C87" w:rsidP="00E358F9">
            <w:pPr>
              <w:spacing w:after="0"/>
              <w:ind w:left="612"/>
              <w:contextualSpacing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Videos shown in class</w:t>
            </w:r>
          </w:p>
        </w:tc>
      </w:tr>
      <w:tr w:rsidR="00FF7C87" w:rsidRPr="00F64381" w:rsidTr="00E358F9">
        <w:trPr>
          <w:trHeight w:val="265"/>
        </w:trPr>
        <w:tc>
          <w:tcPr>
            <w:tcW w:w="6274" w:type="dxa"/>
          </w:tcPr>
          <w:p w:rsidR="00FF7C87" w:rsidRPr="00E358F9" w:rsidRDefault="00FF7C87" w:rsidP="00E358F9">
            <w:pPr>
              <w:spacing w:after="0"/>
              <w:ind w:left="165"/>
              <w:contextualSpacing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Warm-ups and handouts</w:t>
            </w:r>
          </w:p>
        </w:tc>
        <w:tc>
          <w:tcPr>
            <w:tcW w:w="4666" w:type="dxa"/>
          </w:tcPr>
          <w:p w:rsidR="00FF7C87" w:rsidRPr="00E358F9" w:rsidRDefault="00FF7C87" w:rsidP="00E358F9">
            <w:pPr>
              <w:spacing w:after="0"/>
              <w:ind w:left="612"/>
              <w:contextualSpacing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Discussion/lecture notes</w:t>
            </w:r>
          </w:p>
        </w:tc>
      </w:tr>
    </w:tbl>
    <w:p w:rsidR="00B145AE" w:rsidRPr="00F64381" w:rsidRDefault="00B145AE" w:rsidP="00B145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9A6" w:rsidRPr="00E358F9" w:rsidRDefault="001E3E88" w:rsidP="00B145AE">
      <w:pPr>
        <w:contextualSpacing/>
        <w:rPr>
          <w:rFonts w:ascii="Times New Roman" w:hAnsi="Times New Roman" w:cs="Times New Roman"/>
          <w:b/>
        </w:rPr>
      </w:pPr>
      <w:r w:rsidRPr="00E358F9">
        <w:rPr>
          <w:rFonts w:ascii="Times New Roman" w:hAnsi="Times New Roman" w:cs="Times New Roman"/>
          <w:b/>
        </w:rPr>
        <w:t xml:space="preserve">January </w:t>
      </w:r>
      <w:r w:rsidR="00E358F9" w:rsidRPr="00E358F9">
        <w:rPr>
          <w:rFonts w:ascii="Times New Roman" w:hAnsi="Times New Roman" w:cs="Times New Roman"/>
          <w:b/>
        </w:rPr>
        <w:t>Ca</w:t>
      </w:r>
      <w:r w:rsidR="00C719A6" w:rsidRPr="00E358F9">
        <w:rPr>
          <w:rFonts w:ascii="Times New Roman" w:hAnsi="Times New Roman" w:cs="Times New Roman"/>
          <w:b/>
        </w:rPr>
        <w:t>lendar</w:t>
      </w:r>
      <w:r w:rsidR="00B145AE" w:rsidRPr="00E358F9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179"/>
        <w:gridCol w:w="2179"/>
      </w:tblGrid>
      <w:tr w:rsidR="00C719A6" w:rsidRPr="00E358F9" w:rsidTr="0038226E">
        <w:trPr>
          <w:trHeight w:val="182"/>
        </w:trPr>
        <w:tc>
          <w:tcPr>
            <w:tcW w:w="2179" w:type="dxa"/>
          </w:tcPr>
          <w:p w:rsidR="00C719A6" w:rsidRPr="00E358F9" w:rsidRDefault="00C719A6" w:rsidP="00E3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179" w:type="dxa"/>
          </w:tcPr>
          <w:p w:rsidR="00C719A6" w:rsidRPr="00E358F9" w:rsidRDefault="00C719A6" w:rsidP="00E3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179" w:type="dxa"/>
          </w:tcPr>
          <w:p w:rsidR="00C719A6" w:rsidRPr="00E358F9" w:rsidRDefault="00C719A6" w:rsidP="00E3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179" w:type="dxa"/>
          </w:tcPr>
          <w:p w:rsidR="00C719A6" w:rsidRPr="00E358F9" w:rsidRDefault="00C719A6" w:rsidP="00E3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179" w:type="dxa"/>
          </w:tcPr>
          <w:p w:rsidR="00C719A6" w:rsidRPr="00E358F9" w:rsidRDefault="00C719A6" w:rsidP="00E3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C719A6" w:rsidRPr="00E358F9" w:rsidTr="0038226E">
        <w:trPr>
          <w:trHeight w:val="761"/>
        </w:trPr>
        <w:tc>
          <w:tcPr>
            <w:tcW w:w="2179" w:type="dxa"/>
          </w:tcPr>
          <w:p w:rsidR="00C719A6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4</w:t>
            </w:r>
          </w:p>
          <w:p w:rsidR="00C719A6" w:rsidRPr="00E358F9" w:rsidRDefault="00C719A6" w:rsidP="00FF7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719A6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9" w:type="dxa"/>
          </w:tcPr>
          <w:p w:rsidR="00421C0C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6</w:t>
            </w:r>
          </w:p>
          <w:p w:rsidR="00C719A6" w:rsidRPr="00E358F9" w:rsidRDefault="004011E8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Geog</w:t>
            </w:r>
            <w:r w:rsidR="00E358F9">
              <w:rPr>
                <w:rFonts w:ascii="Times New Roman" w:hAnsi="Times New Roman" w:cs="Times New Roman"/>
              </w:rPr>
              <w:t>raphy</w:t>
            </w:r>
            <w:r w:rsidRPr="00E358F9">
              <w:rPr>
                <w:rFonts w:ascii="Times New Roman" w:hAnsi="Times New Roman" w:cs="Times New Roman"/>
              </w:rPr>
              <w:t xml:space="preserve"> Bee</w:t>
            </w:r>
          </w:p>
        </w:tc>
        <w:tc>
          <w:tcPr>
            <w:tcW w:w="2179" w:type="dxa"/>
          </w:tcPr>
          <w:p w:rsidR="00421C0C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7</w:t>
            </w:r>
            <w:r w:rsidR="004011E8" w:rsidRPr="00E35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19A6" w:rsidRPr="00E358F9" w:rsidRDefault="004011E8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Finish Geog</w:t>
            </w:r>
            <w:r w:rsidR="00E358F9">
              <w:rPr>
                <w:rFonts w:ascii="Times New Roman" w:hAnsi="Times New Roman" w:cs="Times New Roman"/>
              </w:rPr>
              <w:t>raphy Bee and I</w:t>
            </w:r>
            <w:r w:rsidRPr="00E358F9">
              <w:rPr>
                <w:rFonts w:ascii="Times New Roman" w:hAnsi="Times New Roman" w:cs="Times New Roman"/>
              </w:rPr>
              <w:t>ntro</w:t>
            </w:r>
            <w:r w:rsidR="00E358F9">
              <w:rPr>
                <w:rFonts w:ascii="Times New Roman" w:hAnsi="Times New Roman" w:cs="Times New Roman"/>
              </w:rPr>
              <w:t>duce New U</w:t>
            </w:r>
            <w:r w:rsidRPr="00E358F9">
              <w:rPr>
                <w:rFonts w:ascii="Times New Roman" w:hAnsi="Times New Roman" w:cs="Times New Roman"/>
              </w:rPr>
              <w:t>nit</w:t>
            </w:r>
          </w:p>
        </w:tc>
        <w:tc>
          <w:tcPr>
            <w:tcW w:w="2179" w:type="dxa"/>
          </w:tcPr>
          <w:p w:rsidR="00421C0C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8</w:t>
            </w:r>
          </w:p>
          <w:p w:rsidR="00C719A6" w:rsidRPr="00E358F9" w:rsidRDefault="00305622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Union Blockade</w:t>
            </w:r>
          </w:p>
        </w:tc>
      </w:tr>
      <w:tr w:rsidR="00C719A6" w:rsidRPr="00E358F9" w:rsidTr="0038226E">
        <w:trPr>
          <w:trHeight w:val="751"/>
        </w:trPr>
        <w:tc>
          <w:tcPr>
            <w:tcW w:w="2179" w:type="dxa"/>
          </w:tcPr>
          <w:p w:rsidR="00E358F9" w:rsidRDefault="00C719A6" w:rsidP="00305622">
            <w:pPr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  <w:b/>
              </w:rPr>
              <w:t>11</w:t>
            </w:r>
            <w:r w:rsidR="004011E8" w:rsidRPr="00E358F9">
              <w:rPr>
                <w:rFonts w:ascii="Times New Roman" w:hAnsi="Times New Roman" w:cs="Times New Roman"/>
              </w:rPr>
              <w:t xml:space="preserve">  </w:t>
            </w:r>
          </w:p>
          <w:p w:rsidR="00C719A6" w:rsidRPr="00E358F9" w:rsidRDefault="00305622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Antietam</w:t>
            </w:r>
          </w:p>
        </w:tc>
        <w:tc>
          <w:tcPr>
            <w:tcW w:w="2179" w:type="dxa"/>
          </w:tcPr>
          <w:p w:rsidR="00421C0C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12</w:t>
            </w:r>
            <w:r w:rsidR="004011E8" w:rsidRPr="00E358F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719A6" w:rsidRPr="00E358F9" w:rsidRDefault="00305622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Emancipation Proclamation</w:t>
            </w:r>
          </w:p>
        </w:tc>
        <w:tc>
          <w:tcPr>
            <w:tcW w:w="2179" w:type="dxa"/>
          </w:tcPr>
          <w:p w:rsidR="00E358F9" w:rsidRDefault="00C719A6" w:rsidP="00FF7C87">
            <w:pPr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  <w:b/>
              </w:rPr>
              <w:t>13</w:t>
            </w:r>
            <w:r w:rsidR="00305622" w:rsidRPr="00E358F9">
              <w:rPr>
                <w:rFonts w:ascii="Times New Roman" w:hAnsi="Times New Roman" w:cs="Times New Roman"/>
              </w:rPr>
              <w:t xml:space="preserve">  </w:t>
            </w:r>
          </w:p>
          <w:p w:rsidR="00C719A6" w:rsidRPr="00E358F9" w:rsidRDefault="00305622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Gettysburg</w:t>
            </w:r>
          </w:p>
        </w:tc>
        <w:tc>
          <w:tcPr>
            <w:tcW w:w="2179" w:type="dxa"/>
          </w:tcPr>
          <w:p w:rsidR="00421C0C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14</w:t>
            </w:r>
            <w:r w:rsidR="004011E8" w:rsidRPr="00E35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11E8" w:rsidRPr="00E358F9" w:rsidRDefault="00305622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Chickamauga</w:t>
            </w:r>
          </w:p>
        </w:tc>
        <w:tc>
          <w:tcPr>
            <w:tcW w:w="2179" w:type="dxa"/>
          </w:tcPr>
          <w:p w:rsidR="00E358F9" w:rsidRDefault="00C719A6" w:rsidP="00FF7C87">
            <w:pPr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  <w:b/>
              </w:rPr>
              <w:t>15</w:t>
            </w:r>
            <w:r w:rsidR="004011E8" w:rsidRPr="00E358F9">
              <w:rPr>
                <w:rFonts w:ascii="Times New Roman" w:hAnsi="Times New Roman" w:cs="Times New Roman"/>
              </w:rPr>
              <w:t xml:space="preserve"> </w:t>
            </w:r>
          </w:p>
          <w:p w:rsidR="00C719A6" w:rsidRPr="00E358F9" w:rsidRDefault="00E358F9" w:rsidP="00E3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Sherman’s Atlanta</w:t>
            </w:r>
            <w:r w:rsidR="004011E8" w:rsidRPr="00E358F9">
              <w:rPr>
                <w:rFonts w:ascii="Times New Roman" w:hAnsi="Times New Roman" w:cs="Times New Roman"/>
              </w:rPr>
              <w:t xml:space="preserve"> Campaign and March to Sea</w:t>
            </w:r>
          </w:p>
        </w:tc>
      </w:tr>
      <w:tr w:rsidR="00C719A6" w:rsidRPr="00E358F9" w:rsidTr="0038226E">
        <w:trPr>
          <w:trHeight w:val="1322"/>
        </w:trPr>
        <w:tc>
          <w:tcPr>
            <w:tcW w:w="2179" w:type="dxa"/>
          </w:tcPr>
          <w:p w:rsidR="00421C0C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18</w:t>
            </w:r>
            <w:r w:rsidR="004011E8" w:rsidRPr="00E358F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358F9" w:rsidRDefault="00E358F9" w:rsidP="00E3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:rsidR="00C719A6" w:rsidRDefault="004011E8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MLK</w:t>
            </w:r>
            <w:r w:rsidR="00E358F9">
              <w:rPr>
                <w:rFonts w:ascii="Times New Roman" w:hAnsi="Times New Roman" w:cs="Times New Roman"/>
              </w:rPr>
              <w:t>,</w:t>
            </w:r>
            <w:r w:rsidRPr="00E358F9">
              <w:rPr>
                <w:rFonts w:ascii="Times New Roman" w:hAnsi="Times New Roman" w:cs="Times New Roman"/>
              </w:rPr>
              <w:t xml:space="preserve"> Jr. Day</w:t>
            </w:r>
          </w:p>
          <w:p w:rsidR="00C719A6" w:rsidRPr="00E358F9" w:rsidRDefault="00E358F9" w:rsidP="0038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(Participate in a Community Project!)</w:t>
            </w:r>
          </w:p>
        </w:tc>
        <w:tc>
          <w:tcPr>
            <w:tcW w:w="2179" w:type="dxa"/>
          </w:tcPr>
          <w:p w:rsidR="00E358F9" w:rsidRDefault="00C719A6" w:rsidP="00FF7C87">
            <w:pPr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  <w:b/>
              </w:rPr>
              <w:t>19</w:t>
            </w:r>
            <w:r w:rsidR="004011E8" w:rsidRPr="00E358F9">
              <w:rPr>
                <w:rFonts w:ascii="Times New Roman" w:hAnsi="Times New Roman" w:cs="Times New Roman"/>
              </w:rPr>
              <w:t xml:space="preserve"> </w:t>
            </w:r>
          </w:p>
          <w:p w:rsidR="00C719A6" w:rsidRPr="00E358F9" w:rsidRDefault="004011E8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Andersonville</w:t>
            </w:r>
          </w:p>
        </w:tc>
        <w:tc>
          <w:tcPr>
            <w:tcW w:w="2179" w:type="dxa"/>
          </w:tcPr>
          <w:p w:rsidR="00421C0C" w:rsidRPr="00E358F9" w:rsidRDefault="00C719A6" w:rsidP="00FF7C87">
            <w:pPr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20</w:t>
            </w:r>
            <w:r w:rsidR="004011E8" w:rsidRPr="00E358F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719A6" w:rsidRPr="00E358F9" w:rsidRDefault="00E358F9" w:rsidP="00E3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and Catch - U</w:t>
            </w:r>
            <w:r w:rsidR="004011E8" w:rsidRPr="00E358F9">
              <w:rPr>
                <w:rFonts w:ascii="Times New Roman" w:hAnsi="Times New Roman" w:cs="Times New Roman"/>
              </w:rPr>
              <w:t xml:space="preserve">p </w:t>
            </w:r>
            <w:r>
              <w:rPr>
                <w:rFonts w:ascii="Times New Roman" w:hAnsi="Times New Roman" w:cs="Times New Roman"/>
              </w:rPr>
              <w:t>D</w:t>
            </w:r>
            <w:r w:rsidR="004011E8" w:rsidRPr="00E358F9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179" w:type="dxa"/>
          </w:tcPr>
          <w:p w:rsidR="00E358F9" w:rsidRDefault="00C719A6" w:rsidP="00E358F9">
            <w:pPr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  <w:b/>
              </w:rPr>
              <w:t>21</w:t>
            </w:r>
            <w:r w:rsidR="004011E8" w:rsidRPr="00E358F9">
              <w:rPr>
                <w:rFonts w:ascii="Times New Roman" w:hAnsi="Times New Roman" w:cs="Times New Roman"/>
              </w:rPr>
              <w:t xml:space="preserve">  </w:t>
            </w:r>
          </w:p>
          <w:p w:rsidR="00C719A6" w:rsidRPr="00E358F9" w:rsidRDefault="00E358F9" w:rsidP="00E3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Tasks Due by the End of Class!</w:t>
            </w:r>
          </w:p>
        </w:tc>
        <w:tc>
          <w:tcPr>
            <w:tcW w:w="2179" w:type="dxa"/>
          </w:tcPr>
          <w:p w:rsidR="00E358F9" w:rsidRDefault="00C719A6" w:rsidP="00E358F9">
            <w:pPr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  <w:b/>
              </w:rPr>
              <w:t>22</w:t>
            </w:r>
            <w:r w:rsidR="004011E8" w:rsidRPr="00E358F9">
              <w:rPr>
                <w:rFonts w:ascii="Times New Roman" w:hAnsi="Times New Roman" w:cs="Times New Roman"/>
              </w:rPr>
              <w:t xml:space="preserve">  </w:t>
            </w:r>
          </w:p>
          <w:p w:rsidR="00C719A6" w:rsidRPr="00E358F9" w:rsidRDefault="004011E8" w:rsidP="00E358F9">
            <w:pPr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>As</w:t>
            </w:r>
            <w:r w:rsidR="00E358F9">
              <w:rPr>
                <w:rFonts w:ascii="Times New Roman" w:hAnsi="Times New Roman" w:cs="Times New Roman"/>
              </w:rPr>
              <w:t>-Needed Instruction, Activities, E</w:t>
            </w:r>
            <w:r w:rsidRPr="00E358F9">
              <w:rPr>
                <w:rFonts w:ascii="Times New Roman" w:hAnsi="Times New Roman" w:cs="Times New Roman"/>
              </w:rPr>
              <w:t>tc.</w:t>
            </w:r>
          </w:p>
        </w:tc>
      </w:tr>
      <w:tr w:rsidR="00C719A6" w:rsidRPr="00E358F9" w:rsidTr="0038226E">
        <w:trPr>
          <w:trHeight w:val="1504"/>
        </w:trPr>
        <w:tc>
          <w:tcPr>
            <w:tcW w:w="2179" w:type="dxa"/>
          </w:tcPr>
          <w:p w:rsidR="00421C0C" w:rsidRPr="00E358F9" w:rsidRDefault="00C719A6" w:rsidP="00B145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25</w:t>
            </w:r>
            <w:r w:rsidR="004011E8" w:rsidRPr="00E35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19A6" w:rsidRPr="00E358F9" w:rsidRDefault="004011E8" w:rsidP="00E358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8F9">
              <w:rPr>
                <w:rFonts w:ascii="Times New Roman" w:hAnsi="Times New Roman" w:cs="Times New Roman"/>
              </w:rPr>
              <w:t xml:space="preserve">Review for </w:t>
            </w:r>
            <w:r w:rsidR="00E358F9">
              <w:rPr>
                <w:rFonts w:ascii="Times New Roman" w:hAnsi="Times New Roman" w:cs="Times New Roman"/>
              </w:rPr>
              <w:t>Summative A</w:t>
            </w:r>
            <w:r w:rsidRPr="00E358F9">
              <w:rPr>
                <w:rFonts w:ascii="Times New Roman" w:hAnsi="Times New Roman" w:cs="Times New Roman"/>
              </w:rPr>
              <w:t>ssessment</w:t>
            </w:r>
          </w:p>
        </w:tc>
        <w:tc>
          <w:tcPr>
            <w:tcW w:w="2179" w:type="dxa"/>
          </w:tcPr>
          <w:p w:rsidR="00421C0C" w:rsidRPr="00E358F9" w:rsidRDefault="00C719A6" w:rsidP="00B145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26</w:t>
            </w:r>
            <w:r w:rsidR="004011E8" w:rsidRPr="00E35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11E8" w:rsidRPr="00E358F9" w:rsidRDefault="00E358F9" w:rsidP="00E358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011E8" w:rsidRPr="00E358F9">
              <w:rPr>
                <w:rFonts w:ascii="Times New Roman" w:hAnsi="Times New Roman" w:cs="Times New Roman"/>
              </w:rPr>
              <w:t>ummative</w:t>
            </w:r>
          </w:p>
          <w:p w:rsidR="00C719A6" w:rsidRDefault="00E358F9" w:rsidP="00E358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011E8" w:rsidRPr="00E358F9">
              <w:rPr>
                <w:rFonts w:ascii="Times New Roman" w:hAnsi="Times New Roman" w:cs="Times New Roman"/>
              </w:rPr>
              <w:t>ssessment</w:t>
            </w:r>
          </w:p>
          <w:p w:rsidR="00421C0C" w:rsidRPr="00E358F9" w:rsidRDefault="00E358F9" w:rsidP="003822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(Substitute Today – Georgia Studies Teachers at a Training)</w:t>
            </w:r>
          </w:p>
        </w:tc>
        <w:tc>
          <w:tcPr>
            <w:tcW w:w="2179" w:type="dxa"/>
          </w:tcPr>
          <w:p w:rsidR="00C719A6" w:rsidRPr="00E358F9" w:rsidRDefault="00C719A6" w:rsidP="00B145AE">
            <w:pPr>
              <w:tabs>
                <w:tab w:val="center" w:pos="849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27</w:t>
            </w:r>
            <w:r w:rsidR="004011E8" w:rsidRPr="00E358F9">
              <w:rPr>
                <w:rFonts w:ascii="Times New Roman" w:hAnsi="Times New Roman" w:cs="Times New Roman"/>
                <w:b/>
              </w:rPr>
              <w:tab/>
            </w:r>
          </w:p>
          <w:p w:rsidR="00591F96" w:rsidRPr="00E358F9" w:rsidRDefault="00591F96" w:rsidP="00B145AE">
            <w:pPr>
              <w:tabs>
                <w:tab w:val="center" w:pos="849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719A6" w:rsidRPr="00E358F9" w:rsidRDefault="00C719A6" w:rsidP="00B145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79" w:type="dxa"/>
          </w:tcPr>
          <w:p w:rsidR="00C719A6" w:rsidRPr="00E358F9" w:rsidRDefault="00C719A6" w:rsidP="00B145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358F9">
              <w:rPr>
                <w:rFonts w:ascii="Times New Roman" w:hAnsi="Times New Roman" w:cs="Times New Roman"/>
                <w:b/>
              </w:rPr>
              <w:t>29</w:t>
            </w:r>
          </w:p>
          <w:p w:rsidR="00C719A6" w:rsidRPr="00E358F9" w:rsidRDefault="00C719A6" w:rsidP="00B145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45AE" w:rsidRPr="00F64381" w:rsidRDefault="00B145AE" w:rsidP="00B145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5AE" w:rsidRPr="00830A25" w:rsidRDefault="00830A25" w:rsidP="0038226E">
      <w:pPr>
        <w:pStyle w:val="ListParagraph"/>
        <w:ind w:left="0"/>
        <w:rPr>
          <w:rFonts w:ascii="Times New Roman" w:hAnsi="Times New Roman" w:cs="Times New Roman"/>
          <w:b/>
        </w:rPr>
      </w:pPr>
      <w:r w:rsidRPr="00830A25">
        <w:rPr>
          <w:rFonts w:ascii="Times New Roman" w:hAnsi="Times New Roman" w:cs="Times New Roman"/>
          <w:b/>
        </w:rPr>
        <w:t>Completion Expectations for this Unit</w:t>
      </w:r>
      <w:r w:rsidR="00B145AE" w:rsidRPr="00830A25">
        <w:rPr>
          <w:rFonts w:ascii="Times New Roman" w:hAnsi="Times New Roman" w:cs="Times New Roman"/>
          <w:b/>
        </w:rPr>
        <w:t>:</w:t>
      </w:r>
    </w:p>
    <w:p w:rsidR="00B145AE" w:rsidRPr="0038226E" w:rsidRDefault="00830A25" w:rsidP="003822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Formative A</w:t>
      </w:r>
      <w:r w:rsidR="0038226E" w:rsidRPr="0038226E">
        <w:rPr>
          <w:rFonts w:ascii="Times New Roman" w:hAnsi="Times New Roman" w:cs="Times New Roman"/>
        </w:rPr>
        <w:t>ssessments</w:t>
      </w:r>
    </w:p>
    <w:p w:rsidR="00B145AE" w:rsidRPr="0038226E" w:rsidRDefault="00203B92" w:rsidP="003822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Writing G</w:t>
      </w:r>
      <w:r w:rsidR="00B145AE" w:rsidRPr="0038226E">
        <w:rPr>
          <w:rFonts w:ascii="Times New Roman" w:hAnsi="Times New Roman" w:cs="Times New Roman"/>
        </w:rPr>
        <w:t>rade</w:t>
      </w:r>
      <w:r>
        <w:rPr>
          <w:rFonts w:ascii="Times New Roman" w:hAnsi="Times New Roman" w:cs="Times New Roman"/>
        </w:rPr>
        <w:t xml:space="preserve"> – Answer EQs in Paragraph F</w:t>
      </w:r>
      <w:r w:rsidR="00B145AE" w:rsidRPr="0038226E">
        <w:rPr>
          <w:rFonts w:ascii="Times New Roman" w:hAnsi="Times New Roman" w:cs="Times New Roman"/>
        </w:rPr>
        <w:t>ormat</w:t>
      </w:r>
    </w:p>
    <w:p w:rsidR="00B145AE" w:rsidRPr="0038226E" w:rsidRDefault="00203B92" w:rsidP="003822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Summative Test A</w:t>
      </w:r>
      <w:r w:rsidR="00B145AE" w:rsidRPr="0038226E">
        <w:rPr>
          <w:rFonts w:ascii="Times New Roman" w:hAnsi="Times New Roman" w:cs="Times New Roman"/>
        </w:rPr>
        <w:t>ssessment</w:t>
      </w:r>
    </w:p>
    <w:p w:rsidR="00B145AE" w:rsidRPr="0038226E" w:rsidRDefault="00203B92" w:rsidP="00B14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Summative G</w:t>
      </w:r>
      <w:r w:rsidR="00B145AE" w:rsidRPr="0038226E">
        <w:rPr>
          <w:rFonts w:ascii="Times New Roman" w:hAnsi="Times New Roman" w:cs="Times New Roman"/>
        </w:rPr>
        <w:t>rade from</w:t>
      </w:r>
      <w:r w:rsidR="00830A25">
        <w:rPr>
          <w:rFonts w:ascii="Times New Roman" w:hAnsi="Times New Roman" w:cs="Times New Roman"/>
        </w:rPr>
        <w:t xml:space="preserve"> the </w:t>
      </w:r>
      <w:r w:rsidR="00B145AE" w:rsidRPr="0038226E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T</w:t>
      </w:r>
      <w:r w:rsidR="00B145AE" w:rsidRPr="0038226E">
        <w:rPr>
          <w:rFonts w:ascii="Times New Roman" w:hAnsi="Times New Roman" w:cs="Times New Roman"/>
        </w:rPr>
        <w:t>asks</w:t>
      </w:r>
    </w:p>
    <w:sectPr w:rsidR="00B145AE" w:rsidRPr="0038226E" w:rsidSect="00830A25">
      <w:headerReference w:type="default" r:id="rId7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95" w:rsidRDefault="00604995" w:rsidP="00B145AE">
      <w:pPr>
        <w:spacing w:after="0"/>
      </w:pPr>
      <w:r>
        <w:separator/>
      </w:r>
    </w:p>
  </w:endnote>
  <w:endnote w:type="continuationSeparator" w:id="0">
    <w:p w:rsidR="00604995" w:rsidRDefault="00604995" w:rsidP="00B14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95" w:rsidRDefault="00604995" w:rsidP="00B145AE">
      <w:pPr>
        <w:spacing w:after="0"/>
      </w:pPr>
      <w:r>
        <w:separator/>
      </w:r>
    </w:p>
  </w:footnote>
  <w:footnote w:type="continuationSeparator" w:id="0">
    <w:p w:rsidR="00604995" w:rsidRDefault="00604995" w:rsidP="00B14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AE" w:rsidRPr="00F64381" w:rsidRDefault="00B145AE" w:rsidP="00F64381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u w:val="single"/>
      </w:rPr>
    </w:pPr>
    <w:r w:rsidRPr="00F64381">
      <w:rPr>
        <w:rFonts w:ascii="Times New Roman" w:hAnsi="Times New Roman" w:cs="Times New Roman"/>
      </w:rPr>
      <w:t>Name______________</w:t>
    </w:r>
    <w:r w:rsidR="00F64381">
      <w:rPr>
        <w:rFonts w:ascii="Times New Roman" w:hAnsi="Times New Roman" w:cs="Times New Roman"/>
      </w:rPr>
      <w:t>_________________________</w:t>
    </w:r>
    <w:r w:rsidR="00F64381">
      <w:rPr>
        <w:rFonts w:ascii="Times New Roman" w:hAnsi="Times New Roman" w:cs="Times New Roman"/>
      </w:rPr>
      <w:tab/>
    </w:r>
    <w:r w:rsidR="00F64381">
      <w:rPr>
        <w:rFonts w:ascii="Times New Roman" w:hAnsi="Times New Roman" w:cs="Times New Roman"/>
      </w:rPr>
      <w:tab/>
    </w:r>
    <w:r w:rsidR="00F64381">
      <w:rPr>
        <w:rFonts w:ascii="Times New Roman" w:hAnsi="Times New Roman" w:cs="Times New Roman"/>
      </w:rPr>
      <w:tab/>
      <w:t xml:space="preserve"> Due Date:  </w:t>
    </w:r>
    <w:r w:rsidR="00F64381">
      <w:rPr>
        <w:rFonts w:ascii="Times New Roman" w:hAnsi="Times New Roman" w:cs="Times New Roman"/>
        <w:u w:val="single"/>
      </w:rPr>
      <w:t xml:space="preserve"> THURSDAY, JANUARY 21,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16B"/>
    <w:multiLevelType w:val="hybridMultilevel"/>
    <w:tmpl w:val="EE48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34E83"/>
    <w:multiLevelType w:val="hybridMultilevel"/>
    <w:tmpl w:val="8AF8A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92376"/>
    <w:multiLevelType w:val="hybridMultilevel"/>
    <w:tmpl w:val="191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176A"/>
    <w:multiLevelType w:val="hybridMultilevel"/>
    <w:tmpl w:val="D0AA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2767"/>
    <w:multiLevelType w:val="hybridMultilevel"/>
    <w:tmpl w:val="6A4A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00B94"/>
    <w:multiLevelType w:val="hybridMultilevel"/>
    <w:tmpl w:val="B8A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EF"/>
    <w:rsid w:val="00015F6B"/>
    <w:rsid w:val="00153A60"/>
    <w:rsid w:val="00162D27"/>
    <w:rsid w:val="001663BC"/>
    <w:rsid w:val="00176C14"/>
    <w:rsid w:val="001E3E88"/>
    <w:rsid w:val="00203B92"/>
    <w:rsid w:val="00305622"/>
    <w:rsid w:val="00311408"/>
    <w:rsid w:val="0038226E"/>
    <w:rsid w:val="004011E8"/>
    <w:rsid w:val="00421C0C"/>
    <w:rsid w:val="00463523"/>
    <w:rsid w:val="00573365"/>
    <w:rsid w:val="00591F96"/>
    <w:rsid w:val="0060064A"/>
    <w:rsid w:val="00604995"/>
    <w:rsid w:val="00605FC8"/>
    <w:rsid w:val="00696576"/>
    <w:rsid w:val="00696CC9"/>
    <w:rsid w:val="00785EEF"/>
    <w:rsid w:val="00830A25"/>
    <w:rsid w:val="00860D09"/>
    <w:rsid w:val="008673A0"/>
    <w:rsid w:val="008803E3"/>
    <w:rsid w:val="009F2680"/>
    <w:rsid w:val="00A826BC"/>
    <w:rsid w:val="00B145AE"/>
    <w:rsid w:val="00B15F5A"/>
    <w:rsid w:val="00BC061D"/>
    <w:rsid w:val="00BE567F"/>
    <w:rsid w:val="00C719A6"/>
    <w:rsid w:val="00CD273C"/>
    <w:rsid w:val="00CD295A"/>
    <w:rsid w:val="00D0725C"/>
    <w:rsid w:val="00DE7697"/>
    <w:rsid w:val="00E358F9"/>
    <w:rsid w:val="00E37F53"/>
    <w:rsid w:val="00E94DF6"/>
    <w:rsid w:val="00EE5B21"/>
    <w:rsid w:val="00F12968"/>
    <w:rsid w:val="00F52095"/>
    <w:rsid w:val="00F6438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9BDD8-960F-4981-8BB5-9E100880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9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C87"/>
    <w:pPr>
      <w:ind w:left="720"/>
      <w:contextualSpacing/>
    </w:pPr>
  </w:style>
  <w:style w:type="table" w:styleId="TableGrid">
    <w:name w:val="Table Grid"/>
    <w:basedOn w:val="TableNormal"/>
    <w:uiPriority w:val="59"/>
    <w:rsid w:val="00C719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5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45AE"/>
  </w:style>
  <w:style w:type="paragraph" w:styleId="Footer">
    <w:name w:val="footer"/>
    <w:basedOn w:val="Normal"/>
    <w:link w:val="FooterChar"/>
    <w:uiPriority w:val="99"/>
    <w:unhideWhenUsed/>
    <w:rsid w:val="00B145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45AE"/>
  </w:style>
  <w:style w:type="paragraph" w:styleId="NoSpacing">
    <w:name w:val="No Spacing"/>
    <w:uiPriority w:val="1"/>
    <w:qFormat/>
    <w:rsid w:val="00E94DF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Esslinger</cp:lastModifiedBy>
  <cp:revision>7</cp:revision>
  <cp:lastPrinted>2016-01-07T15:11:00Z</cp:lastPrinted>
  <dcterms:created xsi:type="dcterms:W3CDTF">2016-01-07T14:14:00Z</dcterms:created>
  <dcterms:modified xsi:type="dcterms:W3CDTF">2016-01-08T15:13:00Z</dcterms:modified>
</cp:coreProperties>
</file>