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45"/>
        <w:gridCol w:w="2745"/>
        <w:gridCol w:w="1530"/>
        <w:gridCol w:w="895"/>
      </w:tblGrid>
      <w:tr w:rsidR="0064783E" w:rsidTr="0021419C">
        <w:trPr>
          <w:trHeight w:val="1880"/>
        </w:trPr>
        <w:tc>
          <w:tcPr>
            <w:tcW w:w="9350" w:type="dxa"/>
            <w:gridSpan w:val="5"/>
          </w:tcPr>
          <w:p w:rsidR="0064783E" w:rsidRDefault="0064783E" w:rsidP="0064783E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abic Typesetting" w:hAnsi="Arabic Typesetting" w:cs="Arabic Typesetting"/>
                <w:b/>
                <w:sz w:val="40"/>
                <w:szCs w:val="40"/>
              </w:rPr>
              <w:t>Character’s Cell Phone</w:t>
            </w:r>
          </w:p>
          <w:p w:rsidR="0064783E" w:rsidRDefault="00547BC1">
            <w:r w:rsidRPr="00F315BA">
              <w:rPr>
                <w:rFonts w:ascii="Arabic Typesetting" w:hAnsi="Arabic Typesetting" w:cs="Arabic Typesetting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115D5C" wp14:editId="5E375A0D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60960</wp:posOffset>
                      </wp:positionV>
                      <wp:extent cx="2360930" cy="285750"/>
                      <wp:effectExtent l="0" t="0" r="381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83E" w:rsidRPr="00F315BA" w:rsidRDefault="0064783E" w:rsidP="0064783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</w:pPr>
                                  <w:r w:rsidRPr="00F315BA"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  <w:t>Levels of Quality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15D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3.35pt;margin-top:4.8pt;width:185.9pt;height:2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g6IQ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" stroked="f">
                      <v:textbox>
                        <w:txbxContent>
                          <w:p w:rsidR="0064783E" w:rsidRPr="00F315BA" w:rsidRDefault="0064783E" w:rsidP="0064783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</w:pPr>
                            <w:r w:rsidRPr="00F315BA"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  <w:t>Levels of Quality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783E">
              <w:rPr>
                <w:rFonts w:ascii="Arabic Typesetting" w:hAnsi="Arabic Typesetting" w:cs="Arabic Typesetting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40BF92" wp14:editId="2A02102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540385</wp:posOffset>
                      </wp:positionV>
                      <wp:extent cx="5800725" cy="2857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0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83E" w:rsidRPr="00DE39C3" w:rsidRDefault="0064783E" w:rsidP="0064783E">
                                  <w:pPr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  <w:t>Criteria</w:t>
                                  </w:r>
                                  <w:r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  <w:tab/>
                                    <w:t>4</w:t>
                                  </w:r>
                                  <w:r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  <w:tab/>
                                    <w:t>3</w:t>
                                  </w:r>
                                  <w:r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  <w:tab/>
                                    <w:t xml:space="preserve">        </w:t>
                                  </w:r>
                                  <w:r w:rsidRPr="00DE39C3"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  <w:t>2</w:t>
                                  </w:r>
                                  <w:r w:rsidRPr="00DE39C3"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  <w:tab/>
                                  </w:r>
                                  <w:r w:rsidRPr="00DE39C3"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  <w:t xml:space="preserve">            </w:t>
                                  </w:r>
                                  <w:r w:rsidRPr="00DE39C3"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  <w:t xml:space="preserve">              P</w:t>
                                  </w:r>
                                  <w:r w:rsidRPr="00DE39C3"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  <w:t>oints</w:t>
                                  </w:r>
                                  <w:r w:rsidRPr="00DE39C3">
                                    <w:rPr>
                                      <w:rFonts w:ascii="Arabic Typesetting" w:hAnsi="Arabic Typesetting" w:cs="Arabic Typesetting"/>
                                      <w:b/>
                                      <w:sz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0BF92" id="_x0000_s1027" type="#_x0000_t202" style="position:absolute;margin-left:4.85pt;margin-top:42.55pt;width:456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" fillcolor="white [3201]" stroked="f" strokeweight=".5pt">
                      <v:textbox>
                        <w:txbxContent>
                          <w:p w:rsidR="0064783E" w:rsidRPr="00DE39C3" w:rsidRDefault="0064783E" w:rsidP="0064783E">
                            <w:pPr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  <w:t>Criteria</w:t>
                            </w:r>
                            <w:r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  <w:tab/>
                              <w:t xml:space="preserve">        </w:t>
                            </w:r>
                            <w:r w:rsidRPr="00DE39C3"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  <w:t>2</w:t>
                            </w:r>
                            <w:r w:rsidRPr="00DE39C3"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  <w:tab/>
                            </w:r>
                            <w:r w:rsidRPr="00DE39C3"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  <w:t xml:space="preserve">            </w:t>
                            </w:r>
                            <w:r w:rsidRPr="00DE39C3"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  <w:t xml:space="preserve">              P</w:t>
                            </w:r>
                            <w:r w:rsidRPr="00DE39C3"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  <w:t>oints</w:t>
                            </w:r>
                            <w:r w:rsidRPr="00DE39C3">
                              <w:rPr>
                                <w:rFonts w:ascii="Arabic Typesetting" w:hAnsi="Arabic Typesetting" w:cs="Arabic Typesetting"/>
                                <w:b/>
                                <w:sz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83E">
              <w:rPr>
                <w:rFonts w:ascii="Arabic Typesetting" w:hAnsi="Arabic Typesetting" w:cs="Arabic Typesetting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115CE" wp14:editId="1BFE4466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382905</wp:posOffset>
                      </wp:positionV>
                      <wp:extent cx="4371975" cy="0"/>
                      <wp:effectExtent l="38100" t="76200" r="952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1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8E1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9.75pt;margin-top:30.15pt;width:344.2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4783E" w:rsidTr="0064783E">
        <w:tc>
          <w:tcPr>
            <w:tcW w:w="1435" w:type="dxa"/>
            <w:shd w:val="clear" w:color="auto" w:fill="E7E6E6" w:themeFill="background2"/>
          </w:tcPr>
          <w:p w:rsidR="0064783E" w:rsidRDefault="0064783E"/>
        </w:tc>
        <w:tc>
          <w:tcPr>
            <w:tcW w:w="2745" w:type="dxa"/>
            <w:shd w:val="clear" w:color="auto" w:fill="E7E6E6" w:themeFill="background2"/>
          </w:tcPr>
          <w:p w:rsidR="0064783E" w:rsidRPr="0064783E" w:rsidRDefault="0064783E" w:rsidP="0064783E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  <w:r w:rsidRPr="0064783E">
              <w:rPr>
                <w:rFonts w:ascii="Arabic Typesetting" w:hAnsi="Arabic Typesetting" w:cs="Arabic Typesetting"/>
                <w:b/>
                <w:sz w:val="36"/>
              </w:rPr>
              <w:t>10</w:t>
            </w:r>
          </w:p>
        </w:tc>
        <w:tc>
          <w:tcPr>
            <w:tcW w:w="2745" w:type="dxa"/>
            <w:shd w:val="clear" w:color="auto" w:fill="E7E6E6" w:themeFill="background2"/>
          </w:tcPr>
          <w:p w:rsidR="0064783E" w:rsidRPr="0064783E" w:rsidRDefault="0064783E" w:rsidP="0064783E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  <w:r w:rsidRPr="0064783E">
              <w:rPr>
                <w:rFonts w:ascii="Arabic Typesetting" w:hAnsi="Arabic Typesetting" w:cs="Arabic Typesetting"/>
                <w:b/>
                <w:sz w:val="36"/>
              </w:rPr>
              <w:t>6</w:t>
            </w:r>
          </w:p>
        </w:tc>
        <w:tc>
          <w:tcPr>
            <w:tcW w:w="1530" w:type="dxa"/>
            <w:shd w:val="clear" w:color="auto" w:fill="E7E6E6" w:themeFill="background2"/>
          </w:tcPr>
          <w:p w:rsidR="0064783E" w:rsidRPr="0064783E" w:rsidRDefault="0064783E" w:rsidP="0064783E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  <w:r w:rsidRPr="0064783E">
              <w:rPr>
                <w:rFonts w:ascii="Arabic Typesetting" w:hAnsi="Arabic Typesetting" w:cs="Arabic Typesetting"/>
                <w:b/>
                <w:sz w:val="36"/>
              </w:rPr>
              <w:t>3</w:t>
            </w:r>
          </w:p>
        </w:tc>
        <w:tc>
          <w:tcPr>
            <w:tcW w:w="895" w:type="dxa"/>
            <w:shd w:val="clear" w:color="auto" w:fill="E7E6E6" w:themeFill="background2"/>
          </w:tcPr>
          <w:p w:rsidR="0064783E" w:rsidRDefault="0064783E"/>
        </w:tc>
      </w:tr>
      <w:tr w:rsidR="0064783E" w:rsidTr="0064783E">
        <w:tc>
          <w:tcPr>
            <w:tcW w:w="1435" w:type="dxa"/>
          </w:tcPr>
          <w:p w:rsidR="00B6280A" w:rsidRDefault="00B6280A" w:rsidP="0064783E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</w:p>
          <w:p w:rsidR="00B6280A" w:rsidRDefault="00B6280A" w:rsidP="0064783E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</w:p>
          <w:p w:rsidR="0064783E" w:rsidRPr="0064783E" w:rsidRDefault="0064783E" w:rsidP="0064783E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  <w:r w:rsidRPr="0064783E">
              <w:rPr>
                <w:rFonts w:ascii="Arabic Typesetting" w:hAnsi="Arabic Typesetting" w:cs="Arabic Typesetting"/>
                <w:b/>
                <w:sz w:val="36"/>
              </w:rPr>
              <w:t>Contacts</w:t>
            </w:r>
          </w:p>
        </w:tc>
        <w:tc>
          <w:tcPr>
            <w:tcW w:w="2745" w:type="dxa"/>
          </w:tcPr>
          <w:p w:rsidR="0051563D" w:rsidRPr="0064783E" w:rsidRDefault="0064783E" w:rsidP="00B6280A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 w:rsidRPr="0064783E">
              <w:rPr>
                <w:rFonts w:ascii="Arabic Typesetting" w:hAnsi="Arabic Typesetting" w:cs="Arabic Typesetting"/>
                <w:sz w:val="24"/>
              </w:rPr>
              <w:t>At least three contacts are listed with a picture. Each contact has a descriptive reasoning why they would be in the character’s phone (done on a separate page)</w:t>
            </w:r>
          </w:p>
        </w:tc>
        <w:tc>
          <w:tcPr>
            <w:tcW w:w="2745" w:type="dxa"/>
          </w:tcPr>
          <w:p w:rsidR="0064783E" w:rsidRDefault="0064783E" w:rsidP="0064783E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Two-three contacts</w:t>
            </w:r>
            <w:r w:rsidR="0051563D">
              <w:rPr>
                <w:rFonts w:ascii="Arabic Typesetting" w:hAnsi="Arabic Typesetting" w:cs="Arabic Typesetting"/>
                <w:sz w:val="24"/>
              </w:rPr>
              <w:t xml:space="preserve"> are listed, however descriptions could be more descriptive. Pictures may not be included.</w:t>
            </w:r>
          </w:p>
          <w:p w:rsidR="0051563D" w:rsidRPr="0064783E" w:rsidRDefault="0051563D" w:rsidP="0064783E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</w:p>
        </w:tc>
        <w:tc>
          <w:tcPr>
            <w:tcW w:w="1530" w:type="dxa"/>
          </w:tcPr>
          <w:p w:rsidR="0051563D" w:rsidRPr="0064783E" w:rsidRDefault="0051563D" w:rsidP="0051563D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The contacts are listed, however no description is given.</w:t>
            </w:r>
          </w:p>
        </w:tc>
        <w:tc>
          <w:tcPr>
            <w:tcW w:w="895" w:type="dxa"/>
          </w:tcPr>
          <w:p w:rsidR="0064783E" w:rsidRPr="0051563D" w:rsidRDefault="0064783E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51563D" w:rsidRPr="0051563D" w:rsidRDefault="0051563D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51563D" w:rsidRDefault="0051563D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51563D" w:rsidRPr="0051563D" w:rsidRDefault="0051563D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  <w:r w:rsidRPr="0051563D">
              <w:rPr>
                <w:rFonts w:ascii="Arabic Typesetting" w:hAnsi="Arabic Typesetting" w:cs="Arabic Typesetting"/>
                <w:b/>
                <w:sz w:val="24"/>
              </w:rPr>
              <w:t>___/10</w:t>
            </w:r>
          </w:p>
        </w:tc>
      </w:tr>
      <w:tr w:rsidR="0064783E" w:rsidTr="0064783E">
        <w:tc>
          <w:tcPr>
            <w:tcW w:w="1435" w:type="dxa"/>
          </w:tcPr>
          <w:p w:rsidR="00B6280A" w:rsidRDefault="00B6280A" w:rsidP="0064783E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</w:p>
          <w:p w:rsidR="0064783E" w:rsidRPr="0064783E" w:rsidRDefault="0064783E" w:rsidP="0064783E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  <w:r w:rsidRPr="0064783E">
              <w:rPr>
                <w:rFonts w:ascii="Arabic Typesetting" w:hAnsi="Arabic Typesetting" w:cs="Arabic Typesetting"/>
                <w:b/>
                <w:sz w:val="36"/>
              </w:rPr>
              <w:t>Text Messages</w:t>
            </w:r>
          </w:p>
        </w:tc>
        <w:tc>
          <w:tcPr>
            <w:tcW w:w="2745" w:type="dxa"/>
          </w:tcPr>
          <w:p w:rsidR="0051563D" w:rsidRDefault="0051563D" w:rsidP="0064783E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At least three text messages are used. Conversations include relevance and support from the text.</w:t>
            </w:r>
          </w:p>
          <w:p w:rsidR="0051563D" w:rsidRPr="0064783E" w:rsidRDefault="0051563D" w:rsidP="0064783E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</w:p>
        </w:tc>
        <w:tc>
          <w:tcPr>
            <w:tcW w:w="2745" w:type="dxa"/>
          </w:tcPr>
          <w:p w:rsidR="0051563D" w:rsidRPr="0064783E" w:rsidRDefault="0051563D" w:rsidP="00B6280A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Two-three text messages are used. The messages are vague and do not use relevance from the text or is lacking detail.</w:t>
            </w:r>
          </w:p>
        </w:tc>
        <w:tc>
          <w:tcPr>
            <w:tcW w:w="1530" w:type="dxa"/>
          </w:tcPr>
          <w:p w:rsidR="0051563D" w:rsidRPr="0064783E" w:rsidRDefault="0051563D" w:rsidP="0064783E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The text messages have no relevance to the text.</w:t>
            </w:r>
          </w:p>
        </w:tc>
        <w:tc>
          <w:tcPr>
            <w:tcW w:w="895" w:type="dxa"/>
          </w:tcPr>
          <w:p w:rsidR="0064783E" w:rsidRDefault="0064783E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51563D" w:rsidRDefault="0051563D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51563D" w:rsidRPr="0051563D" w:rsidRDefault="0051563D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  <w:r w:rsidRPr="0051563D">
              <w:rPr>
                <w:rFonts w:ascii="Arabic Typesetting" w:hAnsi="Arabic Typesetting" w:cs="Arabic Typesetting"/>
                <w:b/>
                <w:sz w:val="24"/>
              </w:rPr>
              <w:t>___/10</w:t>
            </w:r>
          </w:p>
        </w:tc>
      </w:tr>
      <w:tr w:rsidR="0064783E" w:rsidTr="0064783E">
        <w:tc>
          <w:tcPr>
            <w:tcW w:w="1435" w:type="dxa"/>
          </w:tcPr>
          <w:p w:rsidR="00B6280A" w:rsidRDefault="00B6280A" w:rsidP="0064783E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</w:p>
          <w:p w:rsidR="0064783E" w:rsidRPr="0064783E" w:rsidRDefault="0064783E" w:rsidP="0064783E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  <w:r w:rsidRPr="0064783E">
              <w:rPr>
                <w:rFonts w:ascii="Arabic Typesetting" w:hAnsi="Arabic Typesetting" w:cs="Arabic Typesetting"/>
                <w:b/>
                <w:sz w:val="36"/>
              </w:rPr>
              <w:t>Twitter Feeds</w:t>
            </w:r>
          </w:p>
        </w:tc>
        <w:tc>
          <w:tcPr>
            <w:tcW w:w="2745" w:type="dxa"/>
          </w:tcPr>
          <w:p w:rsidR="0051563D" w:rsidRPr="0064783E" w:rsidRDefault="00B6280A" w:rsidP="00B6280A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A</w:t>
            </w:r>
            <w:r w:rsidR="0051563D">
              <w:rPr>
                <w:rFonts w:ascii="Arabic Typesetting" w:hAnsi="Arabic Typesetting" w:cs="Arabic Typesetting"/>
                <w:sz w:val="24"/>
              </w:rPr>
              <w:t>t least three tweets from separate individuals are listed. The tweets include relevance and supporting information from the text.</w:t>
            </w:r>
          </w:p>
        </w:tc>
        <w:tc>
          <w:tcPr>
            <w:tcW w:w="2745" w:type="dxa"/>
          </w:tcPr>
          <w:p w:rsidR="0051563D" w:rsidRPr="0064783E" w:rsidRDefault="0051563D" w:rsidP="00B6280A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Two-three tweets from separate individuals are listed. The tweets may lack relevance and/or supporting information from the text.</w:t>
            </w:r>
          </w:p>
        </w:tc>
        <w:tc>
          <w:tcPr>
            <w:tcW w:w="1530" w:type="dxa"/>
          </w:tcPr>
          <w:p w:rsidR="0051563D" w:rsidRPr="0064783E" w:rsidRDefault="0051563D" w:rsidP="0064783E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The tweets are not relevant and/or do not support information from the text.</w:t>
            </w:r>
          </w:p>
        </w:tc>
        <w:tc>
          <w:tcPr>
            <w:tcW w:w="895" w:type="dxa"/>
          </w:tcPr>
          <w:p w:rsidR="0064783E" w:rsidRDefault="0064783E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187BC4" w:rsidRDefault="00187BC4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51563D" w:rsidRPr="0051563D" w:rsidRDefault="0051563D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  <w:r w:rsidRPr="0051563D">
              <w:rPr>
                <w:rFonts w:ascii="Arabic Typesetting" w:hAnsi="Arabic Typesetting" w:cs="Arabic Typesetting"/>
                <w:b/>
                <w:sz w:val="24"/>
              </w:rPr>
              <w:t>___/10</w:t>
            </w:r>
          </w:p>
        </w:tc>
      </w:tr>
      <w:tr w:rsidR="0064783E" w:rsidTr="0064783E">
        <w:tc>
          <w:tcPr>
            <w:tcW w:w="1435" w:type="dxa"/>
          </w:tcPr>
          <w:p w:rsidR="0064783E" w:rsidRPr="0064783E" w:rsidRDefault="0064783E" w:rsidP="0064783E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  <w:r w:rsidRPr="0064783E">
              <w:rPr>
                <w:rFonts w:ascii="Arabic Typesetting" w:hAnsi="Arabic Typesetting" w:cs="Arabic Typesetting"/>
                <w:b/>
                <w:sz w:val="36"/>
              </w:rPr>
              <w:t>Music</w:t>
            </w:r>
          </w:p>
        </w:tc>
        <w:tc>
          <w:tcPr>
            <w:tcW w:w="2745" w:type="dxa"/>
          </w:tcPr>
          <w:p w:rsidR="0064783E" w:rsidRDefault="0051563D" w:rsidP="0064783E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At least four relevant songs to the era of the novel.</w:t>
            </w:r>
          </w:p>
          <w:p w:rsidR="0051563D" w:rsidRPr="0064783E" w:rsidRDefault="0051563D" w:rsidP="0064783E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</w:p>
        </w:tc>
        <w:tc>
          <w:tcPr>
            <w:tcW w:w="2745" w:type="dxa"/>
          </w:tcPr>
          <w:p w:rsidR="0051563D" w:rsidRPr="0064783E" w:rsidRDefault="0051563D" w:rsidP="0064783E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Two-three songs relevant to the era of the novel.</w:t>
            </w:r>
          </w:p>
        </w:tc>
        <w:tc>
          <w:tcPr>
            <w:tcW w:w="1530" w:type="dxa"/>
          </w:tcPr>
          <w:p w:rsidR="0051563D" w:rsidRPr="0064783E" w:rsidRDefault="0051563D" w:rsidP="00B6280A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Less than two songs relevant to the era.</w:t>
            </w:r>
          </w:p>
        </w:tc>
        <w:tc>
          <w:tcPr>
            <w:tcW w:w="895" w:type="dxa"/>
          </w:tcPr>
          <w:p w:rsidR="00187BC4" w:rsidRDefault="00187BC4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64783E" w:rsidRPr="0051563D" w:rsidRDefault="0051563D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  <w:r w:rsidRPr="0051563D">
              <w:rPr>
                <w:rFonts w:ascii="Arabic Typesetting" w:hAnsi="Arabic Typesetting" w:cs="Arabic Typesetting"/>
                <w:b/>
                <w:sz w:val="24"/>
              </w:rPr>
              <w:t>___/10</w:t>
            </w:r>
          </w:p>
        </w:tc>
      </w:tr>
      <w:tr w:rsidR="0064783E" w:rsidTr="0064783E">
        <w:tc>
          <w:tcPr>
            <w:tcW w:w="1435" w:type="dxa"/>
          </w:tcPr>
          <w:p w:rsidR="00B6280A" w:rsidRDefault="00B6280A" w:rsidP="0064783E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</w:p>
          <w:p w:rsidR="00B6280A" w:rsidRDefault="00B6280A" w:rsidP="0064783E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</w:p>
          <w:p w:rsidR="0064783E" w:rsidRPr="0064783E" w:rsidRDefault="0064783E" w:rsidP="0064783E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  <w:r w:rsidRPr="0064783E">
              <w:rPr>
                <w:rFonts w:ascii="Arabic Typesetting" w:hAnsi="Arabic Typesetting" w:cs="Arabic Typesetting"/>
                <w:b/>
                <w:sz w:val="36"/>
              </w:rPr>
              <w:t>Apps</w:t>
            </w:r>
          </w:p>
        </w:tc>
        <w:tc>
          <w:tcPr>
            <w:tcW w:w="2745" w:type="dxa"/>
          </w:tcPr>
          <w:p w:rsidR="00B6280A" w:rsidRPr="0064783E" w:rsidRDefault="0051563D" w:rsidP="00B6280A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 xml:space="preserve">At least three </w:t>
            </w:r>
            <w:r w:rsidR="00B6280A">
              <w:rPr>
                <w:rFonts w:ascii="Arabic Typesetting" w:hAnsi="Arabic Typesetting" w:cs="Arabic Typesetting"/>
                <w:sz w:val="24"/>
              </w:rPr>
              <w:t>apps are drawn here. A description of created apps is needed. Explanation of relevance and how/why the character would use this application is included on a separate page.</w:t>
            </w:r>
          </w:p>
        </w:tc>
        <w:tc>
          <w:tcPr>
            <w:tcW w:w="2745" w:type="dxa"/>
          </w:tcPr>
          <w:p w:rsidR="00B6280A" w:rsidRPr="0064783E" w:rsidRDefault="00B6280A" w:rsidP="0064783E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Two-three apps are drawn, however the description of how the character would use these apps is lacking description.</w:t>
            </w:r>
          </w:p>
        </w:tc>
        <w:tc>
          <w:tcPr>
            <w:tcW w:w="1530" w:type="dxa"/>
          </w:tcPr>
          <w:p w:rsidR="00B6280A" w:rsidRPr="0064783E" w:rsidRDefault="00B6280A" w:rsidP="00187BC4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Apps are drawn but no description is given.</w:t>
            </w:r>
          </w:p>
        </w:tc>
        <w:tc>
          <w:tcPr>
            <w:tcW w:w="895" w:type="dxa"/>
          </w:tcPr>
          <w:p w:rsidR="00187BC4" w:rsidRDefault="00187BC4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187BC4" w:rsidRDefault="00187BC4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64783E" w:rsidRPr="0051563D" w:rsidRDefault="0051563D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  <w:r w:rsidRPr="0051563D">
              <w:rPr>
                <w:rFonts w:ascii="Arabic Typesetting" w:hAnsi="Arabic Typesetting" w:cs="Arabic Typesetting"/>
                <w:b/>
                <w:sz w:val="24"/>
              </w:rPr>
              <w:t>___/10</w:t>
            </w:r>
          </w:p>
        </w:tc>
      </w:tr>
      <w:tr w:rsidR="00187BC4" w:rsidTr="0064783E">
        <w:tc>
          <w:tcPr>
            <w:tcW w:w="1435" w:type="dxa"/>
          </w:tcPr>
          <w:p w:rsidR="000A2398" w:rsidRDefault="000A2398" w:rsidP="0064783E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</w:p>
          <w:p w:rsidR="00187BC4" w:rsidRDefault="000A2398" w:rsidP="0064783E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  <w:r>
              <w:rPr>
                <w:rFonts w:ascii="Arabic Typesetting" w:hAnsi="Arabic Typesetting" w:cs="Arabic Typesetting"/>
                <w:b/>
                <w:sz w:val="36"/>
              </w:rPr>
              <w:t>Overall</w:t>
            </w:r>
          </w:p>
        </w:tc>
        <w:tc>
          <w:tcPr>
            <w:tcW w:w="2745" w:type="dxa"/>
          </w:tcPr>
          <w:p w:rsidR="00187BC4" w:rsidRDefault="000A2398" w:rsidP="00B6280A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Name, date, class, is at the top. The background of the phone must be relevant to the character chosen. Includes creativity.</w:t>
            </w:r>
          </w:p>
        </w:tc>
        <w:tc>
          <w:tcPr>
            <w:tcW w:w="2745" w:type="dxa"/>
          </w:tcPr>
          <w:p w:rsidR="00187BC4" w:rsidRDefault="000A2398" w:rsidP="0064783E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The background of the phone is lacking a relevance to the character chosen. Choices throughout are not creative.</w:t>
            </w:r>
          </w:p>
        </w:tc>
        <w:tc>
          <w:tcPr>
            <w:tcW w:w="1530" w:type="dxa"/>
          </w:tcPr>
          <w:p w:rsidR="00187BC4" w:rsidRDefault="000A2398" w:rsidP="00187BC4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The phone does not have a background image.</w:t>
            </w:r>
          </w:p>
        </w:tc>
        <w:tc>
          <w:tcPr>
            <w:tcW w:w="895" w:type="dxa"/>
          </w:tcPr>
          <w:p w:rsidR="00187BC4" w:rsidRDefault="00187BC4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187BC4" w:rsidRDefault="00187BC4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187BC4" w:rsidRPr="0051563D" w:rsidRDefault="00187BC4" w:rsidP="0064783E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  <w:r w:rsidRPr="0051563D">
              <w:rPr>
                <w:rFonts w:ascii="Arabic Typesetting" w:hAnsi="Arabic Typesetting" w:cs="Arabic Typesetting"/>
                <w:b/>
                <w:sz w:val="24"/>
              </w:rPr>
              <w:t>___/10</w:t>
            </w:r>
          </w:p>
        </w:tc>
      </w:tr>
      <w:tr w:rsidR="000A2398" w:rsidTr="0064783E">
        <w:tc>
          <w:tcPr>
            <w:tcW w:w="1435" w:type="dxa"/>
          </w:tcPr>
          <w:p w:rsidR="000A2398" w:rsidRDefault="000A2398" w:rsidP="000A2398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</w:p>
          <w:p w:rsidR="000A2398" w:rsidRDefault="000A2398" w:rsidP="000A2398">
            <w:pPr>
              <w:jc w:val="center"/>
              <w:rPr>
                <w:rFonts w:ascii="Arabic Typesetting" w:hAnsi="Arabic Typesetting" w:cs="Arabic Typesetting"/>
                <w:b/>
                <w:sz w:val="36"/>
              </w:rPr>
            </w:pPr>
            <w:r>
              <w:rPr>
                <w:rFonts w:ascii="Arabic Typesetting" w:hAnsi="Arabic Typesetting" w:cs="Arabic Typesetting"/>
                <w:b/>
                <w:sz w:val="36"/>
              </w:rPr>
              <w:t>Timeline</w:t>
            </w:r>
          </w:p>
        </w:tc>
        <w:tc>
          <w:tcPr>
            <w:tcW w:w="2745" w:type="dxa"/>
          </w:tcPr>
          <w:p w:rsidR="000A2398" w:rsidRDefault="000A2398" w:rsidP="000A2398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All elements of the timeline are completed accurately.</w:t>
            </w:r>
          </w:p>
        </w:tc>
        <w:tc>
          <w:tcPr>
            <w:tcW w:w="2745" w:type="dxa"/>
          </w:tcPr>
          <w:p w:rsidR="000A2398" w:rsidRDefault="000A2398" w:rsidP="000A2398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Two-three elements of the timeline are not completed or are inaccurate.</w:t>
            </w:r>
          </w:p>
        </w:tc>
        <w:tc>
          <w:tcPr>
            <w:tcW w:w="1530" w:type="dxa"/>
          </w:tcPr>
          <w:p w:rsidR="000A2398" w:rsidRDefault="000A2398" w:rsidP="000A2398">
            <w:pPr>
              <w:jc w:val="center"/>
              <w:rPr>
                <w:rFonts w:ascii="Arabic Typesetting" w:hAnsi="Arabic Typesetting" w:cs="Arabic Typesetting"/>
                <w:sz w:val="24"/>
              </w:rPr>
            </w:pPr>
            <w:r>
              <w:rPr>
                <w:rFonts w:ascii="Arabic Typesetting" w:hAnsi="Arabic Typesetting" w:cs="Arabic Typesetting"/>
                <w:sz w:val="24"/>
              </w:rPr>
              <w:t>More than three elements of the timeline are not completed or are inaccurate.</w:t>
            </w:r>
          </w:p>
        </w:tc>
        <w:tc>
          <w:tcPr>
            <w:tcW w:w="895" w:type="dxa"/>
          </w:tcPr>
          <w:p w:rsidR="000A2398" w:rsidRDefault="000A2398" w:rsidP="000A2398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0A2398" w:rsidRDefault="000A2398" w:rsidP="000A2398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0A2398" w:rsidRPr="0051563D" w:rsidRDefault="000A2398" w:rsidP="000A2398">
            <w:pPr>
              <w:jc w:val="center"/>
              <w:rPr>
                <w:rFonts w:ascii="Arabic Typesetting" w:hAnsi="Arabic Typesetting" w:cs="Arabic Typesetting"/>
                <w:b/>
                <w:sz w:val="24"/>
              </w:rPr>
            </w:pPr>
            <w:r w:rsidRPr="0051563D">
              <w:rPr>
                <w:rFonts w:ascii="Arabic Typesetting" w:hAnsi="Arabic Typesetting" w:cs="Arabic Typesetting"/>
                <w:b/>
                <w:sz w:val="24"/>
              </w:rPr>
              <w:t>___/10</w:t>
            </w:r>
          </w:p>
        </w:tc>
      </w:tr>
      <w:tr w:rsidR="000A2398" w:rsidTr="0011488F">
        <w:trPr>
          <w:trHeight w:val="1115"/>
        </w:trPr>
        <w:tc>
          <w:tcPr>
            <w:tcW w:w="8455" w:type="dxa"/>
            <w:gridSpan w:val="4"/>
          </w:tcPr>
          <w:p w:rsidR="000A2398" w:rsidRDefault="000A2398" w:rsidP="000A2398">
            <w:pPr>
              <w:jc w:val="right"/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0A2398" w:rsidRDefault="000A2398" w:rsidP="000A2398">
            <w:pPr>
              <w:jc w:val="right"/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0A2398" w:rsidRDefault="000A2398" w:rsidP="000A2398">
            <w:pPr>
              <w:jc w:val="right"/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0A2398" w:rsidRPr="00B6280A" w:rsidRDefault="000A2398" w:rsidP="000A2398">
            <w:pPr>
              <w:jc w:val="right"/>
              <w:rPr>
                <w:rFonts w:ascii="Arabic Typesetting" w:hAnsi="Arabic Typesetting" w:cs="Arabic Typesetting"/>
                <w:b/>
                <w:sz w:val="24"/>
              </w:rPr>
            </w:pPr>
            <w:r>
              <w:rPr>
                <w:rFonts w:ascii="Arabic Typesetting" w:hAnsi="Arabic Typesetting" w:cs="Arabic Typesetting"/>
                <w:b/>
                <w:sz w:val="24"/>
              </w:rPr>
              <w:t>Total Points</w:t>
            </w:r>
          </w:p>
        </w:tc>
        <w:tc>
          <w:tcPr>
            <w:tcW w:w="895" w:type="dxa"/>
          </w:tcPr>
          <w:p w:rsidR="000A2398" w:rsidRDefault="000A2398" w:rsidP="000A2398">
            <w:pPr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0A2398" w:rsidRDefault="000A2398" w:rsidP="000A2398">
            <w:pPr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0A2398" w:rsidRDefault="000A2398" w:rsidP="000A2398">
            <w:pPr>
              <w:rPr>
                <w:rFonts w:ascii="Arabic Typesetting" w:hAnsi="Arabic Typesetting" w:cs="Arabic Typesetting"/>
                <w:b/>
                <w:sz w:val="24"/>
              </w:rPr>
            </w:pPr>
          </w:p>
          <w:p w:rsidR="000A2398" w:rsidRDefault="000A2398" w:rsidP="000A2398">
            <w:r>
              <w:rPr>
                <w:rFonts w:ascii="Arabic Typesetting" w:hAnsi="Arabic Typesetting" w:cs="Arabic Typesetting"/>
                <w:b/>
                <w:sz w:val="24"/>
              </w:rPr>
              <w:t>___/7</w:t>
            </w:r>
            <w:r w:rsidRPr="0051563D">
              <w:rPr>
                <w:rFonts w:ascii="Arabic Typesetting" w:hAnsi="Arabic Typesetting" w:cs="Arabic Typesetting"/>
                <w:b/>
                <w:sz w:val="24"/>
              </w:rPr>
              <w:t>0</w:t>
            </w:r>
          </w:p>
        </w:tc>
      </w:tr>
    </w:tbl>
    <w:p w:rsidR="00EA08F6" w:rsidRDefault="00EA08F6"/>
    <w:sectPr w:rsidR="00EA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3E"/>
    <w:rsid w:val="000A2398"/>
    <w:rsid w:val="000A5D10"/>
    <w:rsid w:val="00187BC4"/>
    <w:rsid w:val="0051563D"/>
    <w:rsid w:val="00547BC1"/>
    <w:rsid w:val="0064783E"/>
    <w:rsid w:val="00B6280A"/>
    <w:rsid w:val="00E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E9C69-63DD-41E2-926B-8F78C1E9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Manganelli, Amber</dc:creator>
  <cp:keywords/>
  <dc:description/>
  <cp:lastModifiedBy>Erica Esslinger</cp:lastModifiedBy>
  <cp:revision>2</cp:revision>
  <cp:lastPrinted>2015-05-07T12:19:00Z</cp:lastPrinted>
  <dcterms:created xsi:type="dcterms:W3CDTF">2015-05-07T12:19:00Z</dcterms:created>
  <dcterms:modified xsi:type="dcterms:W3CDTF">2015-05-07T12:19:00Z</dcterms:modified>
</cp:coreProperties>
</file>